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D01364" w:rsidRPr="00877F28">
        <w:rPr>
          <w:b/>
          <w:u w:val="single"/>
        </w:rPr>
        <w:t>Scanning Probe Microscopy</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81"/>
        <w:gridCol w:w="2551"/>
        <w:gridCol w:w="1863"/>
        <w:gridCol w:w="3262"/>
      </w:tblGrid>
      <w:tr w:rsidR="00ED6DC6" w:rsidRPr="00E20A72" w:rsidTr="00E31370">
        <w:trPr>
          <w:trHeight w:val="431"/>
          <w:jc w:val="center"/>
        </w:trPr>
        <w:tc>
          <w:tcPr>
            <w:tcW w:w="1981"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51"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63"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62"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E31370">
        <w:trPr>
          <w:trHeight w:val="1016"/>
          <w:jc w:val="center"/>
        </w:trPr>
        <w:tc>
          <w:tcPr>
            <w:tcW w:w="1981" w:type="dxa"/>
          </w:tcPr>
          <w:p w:rsidR="00ED6DC6" w:rsidRPr="00E20A72" w:rsidRDefault="00ED6DC6" w:rsidP="0004759E">
            <w:pPr>
              <w:pStyle w:val="ListParagraph"/>
              <w:ind w:left="0"/>
              <w:jc w:val="both"/>
              <w:rPr>
                <w:sz w:val="20"/>
                <w:szCs w:val="20"/>
              </w:rPr>
            </w:pPr>
          </w:p>
        </w:tc>
        <w:tc>
          <w:tcPr>
            <w:tcW w:w="2551" w:type="dxa"/>
          </w:tcPr>
          <w:p w:rsidR="00ED6DC6" w:rsidRPr="00E20A72" w:rsidRDefault="00ED6DC6" w:rsidP="0004759E">
            <w:pPr>
              <w:pStyle w:val="ListParagraph"/>
              <w:ind w:left="0"/>
              <w:jc w:val="both"/>
              <w:rPr>
                <w:sz w:val="20"/>
                <w:szCs w:val="20"/>
              </w:rPr>
            </w:pPr>
          </w:p>
        </w:tc>
        <w:tc>
          <w:tcPr>
            <w:tcW w:w="1863" w:type="dxa"/>
          </w:tcPr>
          <w:p w:rsidR="00ED6DC6" w:rsidRPr="00E20A72" w:rsidRDefault="00ED6DC6" w:rsidP="0004759E">
            <w:pPr>
              <w:pStyle w:val="ListParagraph"/>
              <w:ind w:left="0"/>
              <w:jc w:val="both"/>
              <w:rPr>
                <w:sz w:val="20"/>
                <w:szCs w:val="20"/>
              </w:rPr>
            </w:pPr>
          </w:p>
        </w:tc>
        <w:tc>
          <w:tcPr>
            <w:tcW w:w="3262"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D868CB" w:rsidRPr="00E20A72" w:rsidRDefault="00D868CB" w:rsidP="0004759E">
      <w:pPr>
        <w:pStyle w:val="ListParagraph"/>
        <w:numPr>
          <w:ilvl w:val="0"/>
          <w:numId w:val="3"/>
        </w:numPr>
        <w:spacing w:before="120"/>
        <w:jc w:val="both"/>
        <w:rPr>
          <w:sz w:val="20"/>
          <w:szCs w:val="20"/>
        </w:rPr>
      </w:pPr>
      <w:r w:rsidRPr="00E20A72">
        <w:rPr>
          <w:sz w:val="20"/>
          <w:szCs w:val="20"/>
        </w:rPr>
        <w:t>SAMPLE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1141"/>
        <w:gridCol w:w="2340"/>
        <w:gridCol w:w="6180"/>
      </w:tblGrid>
      <w:tr w:rsidR="00013552" w:rsidRPr="00E20A72" w:rsidTr="00A05091">
        <w:trPr>
          <w:trHeight w:val="233"/>
          <w:jc w:val="center"/>
        </w:trPr>
        <w:tc>
          <w:tcPr>
            <w:tcW w:w="3481" w:type="dxa"/>
            <w:gridSpan w:val="2"/>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r w:rsidRPr="00E20A72">
              <w:rPr>
                <w:b/>
                <w:sz w:val="20"/>
                <w:szCs w:val="20"/>
              </w:rPr>
              <w:t>No of Sample</w:t>
            </w:r>
            <w:r w:rsidR="00E91F6A" w:rsidRPr="00E20A72">
              <w:rPr>
                <w:b/>
                <w:sz w:val="20"/>
                <w:szCs w:val="20"/>
              </w:rPr>
              <w:t>s</w:t>
            </w:r>
            <w:r w:rsidRPr="00E20A72">
              <w:rPr>
                <w:b/>
                <w:sz w:val="20"/>
                <w:szCs w:val="20"/>
              </w:rPr>
              <w:t xml:space="preserve"> with sample ID (s):</w:t>
            </w:r>
          </w:p>
        </w:tc>
        <w:tc>
          <w:tcPr>
            <w:tcW w:w="6180" w:type="dxa"/>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p>
        </w:tc>
      </w:tr>
      <w:tr w:rsidR="00E91F6A" w:rsidRPr="00E20A72" w:rsidTr="00E91F6A">
        <w:trPr>
          <w:trHeight w:val="845"/>
          <w:jc w:val="center"/>
        </w:trPr>
        <w:tc>
          <w:tcPr>
            <w:tcW w:w="1141" w:type="dxa"/>
            <w:tcBorders>
              <w:top w:val="single" w:sz="4" w:space="0" w:color="auto"/>
              <w:left w:val="single" w:sz="4" w:space="0" w:color="auto"/>
              <w:bottom w:val="single" w:sz="4" w:space="0" w:color="auto"/>
            </w:tcBorders>
            <w:vAlign w:val="center"/>
          </w:tcPr>
          <w:p w:rsidR="00E91F6A" w:rsidRPr="00E20A72" w:rsidRDefault="00E91F6A" w:rsidP="00C6374D">
            <w:pPr>
              <w:spacing w:line="276" w:lineRule="auto"/>
              <w:jc w:val="center"/>
              <w:rPr>
                <w:bCs/>
                <w:sz w:val="20"/>
                <w:szCs w:val="20"/>
              </w:rPr>
            </w:pPr>
            <w:r w:rsidRPr="00E20A72">
              <w:rPr>
                <w:bCs/>
                <w:sz w:val="20"/>
                <w:szCs w:val="20"/>
              </w:rPr>
              <w:t>Nature of sample</w:t>
            </w:r>
          </w:p>
        </w:tc>
        <w:tc>
          <w:tcPr>
            <w:tcW w:w="8520" w:type="dxa"/>
            <w:gridSpan w:val="2"/>
            <w:tcBorders>
              <w:top w:val="single" w:sz="4" w:space="0" w:color="auto"/>
              <w:left w:val="single" w:sz="4" w:space="0" w:color="auto"/>
              <w:bottom w:val="single" w:sz="4" w:space="0" w:color="auto"/>
            </w:tcBorders>
          </w:tcPr>
          <w:p w:rsidR="00716BCF" w:rsidRDefault="00716BCF" w:rsidP="00716BCF">
            <w:pPr>
              <w:spacing w:line="276" w:lineRule="auto"/>
              <w:rPr>
                <w:bCs/>
                <w:sz w:val="20"/>
                <w:szCs w:val="20"/>
              </w:rPr>
            </w:pPr>
          </w:p>
          <w:p w:rsidR="00716BCF" w:rsidRPr="003E664A" w:rsidRDefault="00716BCF" w:rsidP="00716BCF">
            <w:pPr>
              <w:spacing w:line="276" w:lineRule="auto"/>
              <w:rPr>
                <w:bCs/>
                <w:sz w:val="20"/>
                <w:szCs w:val="20"/>
              </w:rPr>
            </w:pPr>
            <w:r w:rsidRPr="003E664A">
              <w:rPr>
                <w:bCs/>
                <w:sz w:val="20"/>
                <w:szCs w:val="20"/>
              </w:rPr>
              <w:t>Type of sample: Thin film/Dispersion on a flat surface</w:t>
            </w:r>
          </w:p>
          <w:p w:rsidR="00716BCF" w:rsidRPr="003E664A" w:rsidRDefault="00716BCF" w:rsidP="00716BCF">
            <w:pPr>
              <w:spacing w:line="276" w:lineRule="auto"/>
              <w:rPr>
                <w:bCs/>
                <w:sz w:val="20"/>
                <w:szCs w:val="20"/>
              </w:rPr>
            </w:pPr>
            <w:r w:rsidRPr="003E664A">
              <w:rPr>
                <w:bCs/>
                <w:sz w:val="20"/>
                <w:szCs w:val="20"/>
              </w:rPr>
              <w:t xml:space="preserve">Is the sample optically smooth? Yes/No </w:t>
            </w:r>
          </w:p>
          <w:p w:rsidR="00716BCF" w:rsidRPr="003E664A" w:rsidRDefault="00716BCF" w:rsidP="00716BCF">
            <w:pPr>
              <w:spacing w:line="276" w:lineRule="auto"/>
              <w:rPr>
                <w:bCs/>
                <w:sz w:val="20"/>
                <w:szCs w:val="20"/>
              </w:rPr>
            </w:pPr>
            <w:r w:rsidRPr="003E664A">
              <w:rPr>
                <w:bCs/>
                <w:sz w:val="20"/>
                <w:szCs w:val="20"/>
              </w:rPr>
              <w:t xml:space="preserve">If No, mention optical roughness of sample: </w:t>
            </w:r>
          </w:p>
          <w:p w:rsidR="00716BCF" w:rsidRPr="003E664A" w:rsidRDefault="00716BCF" w:rsidP="00716BCF">
            <w:pPr>
              <w:spacing w:line="276" w:lineRule="auto"/>
              <w:rPr>
                <w:bCs/>
                <w:sz w:val="20"/>
                <w:szCs w:val="20"/>
              </w:rPr>
            </w:pPr>
            <w:r w:rsidRPr="003E664A">
              <w:rPr>
                <w:bCs/>
                <w:sz w:val="20"/>
                <w:szCs w:val="20"/>
              </w:rPr>
              <w:t>Any other sample info relevant to SPM…</w:t>
            </w:r>
          </w:p>
          <w:p w:rsidR="00E91F6A" w:rsidRPr="00E20A72" w:rsidRDefault="00E91F6A" w:rsidP="002D53E4">
            <w:pPr>
              <w:spacing w:line="276" w:lineRule="auto"/>
              <w:rPr>
                <w:bCs/>
                <w:sz w:val="20"/>
                <w:szCs w:val="20"/>
              </w:rPr>
            </w:pPr>
          </w:p>
        </w:tc>
      </w:tr>
    </w:tbl>
    <w:p w:rsidR="00E86AFC" w:rsidRPr="00E20A72" w:rsidRDefault="00E86AFC" w:rsidP="00E86AFC">
      <w:pPr>
        <w:pStyle w:val="ListParagraph"/>
        <w:numPr>
          <w:ilvl w:val="0"/>
          <w:numId w:val="3"/>
        </w:numPr>
        <w:jc w:val="both"/>
        <w:rPr>
          <w:sz w:val="20"/>
          <w:szCs w:val="20"/>
        </w:rPr>
      </w:pPr>
      <w:r w:rsidRPr="00E20A72">
        <w:rPr>
          <w:sz w:val="20"/>
          <w:szCs w:val="20"/>
        </w:rPr>
        <w:t>EXPERIMENTAL DETAILS</w:t>
      </w:r>
      <w:r w:rsidR="00E91F6A" w:rsidRPr="00E20A72">
        <w:rPr>
          <w:sz w:val="20"/>
          <w:szCs w:val="20"/>
        </w:rPr>
        <w:t xml:space="preserve"> </w:t>
      </w:r>
      <w:r w:rsidR="00E5464F" w:rsidRPr="00E20A72">
        <w:rPr>
          <w:sz w:val="20"/>
          <w:szCs w:val="20"/>
        </w:rPr>
        <w:t>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E5464F" w:rsidRPr="00E20A72" w:rsidTr="00BF0A60">
        <w:trPr>
          <w:trHeight w:val="1830"/>
          <w:jc w:val="center"/>
        </w:trPr>
        <w:tc>
          <w:tcPr>
            <w:tcW w:w="9661" w:type="dxa"/>
            <w:tcBorders>
              <w:top w:val="single" w:sz="4" w:space="0" w:color="auto"/>
              <w:left w:val="single" w:sz="4" w:space="0" w:color="auto"/>
            </w:tcBorders>
          </w:tcPr>
          <w:p w:rsidR="00903556" w:rsidRPr="003E664A" w:rsidRDefault="00903556" w:rsidP="00903556">
            <w:pPr>
              <w:numPr>
                <w:ilvl w:val="0"/>
                <w:numId w:val="8"/>
              </w:numPr>
              <w:spacing w:before="240" w:line="276" w:lineRule="auto"/>
              <w:jc w:val="both"/>
              <w:rPr>
                <w:sz w:val="20"/>
                <w:szCs w:val="20"/>
              </w:rPr>
            </w:pPr>
            <w:r w:rsidRPr="003E664A">
              <w:rPr>
                <w:sz w:val="20"/>
                <w:szCs w:val="20"/>
              </w:rPr>
              <w:t>Imaging Type: AFM/MFM/CSAFM/EFM</w:t>
            </w:r>
          </w:p>
          <w:p w:rsidR="00903556" w:rsidRPr="003E664A" w:rsidRDefault="00903556" w:rsidP="00903556">
            <w:pPr>
              <w:numPr>
                <w:ilvl w:val="0"/>
                <w:numId w:val="8"/>
              </w:numPr>
              <w:spacing w:line="276" w:lineRule="auto"/>
              <w:jc w:val="both"/>
              <w:rPr>
                <w:sz w:val="20"/>
                <w:szCs w:val="20"/>
              </w:rPr>
            </w:pPr>
            <w:r w:rsidRPr="003E664A">
              <w:rPr>
                <w:sz w:val="20"/>
                <w:szCs w:val="20"/>
              </w:rPr>
              <w:t>Imaging mode: Contact/Non-Contact</w:t>
            </w:r>
          </w:p>
          <w:p w:rsidR="00903556" w:rsidRPr="003E664A" w:rsidRDefault="00903556" w:rsidP="00903556">
            <w:pPr>
              <w:numPr>
                <w:ilvl w:val="0"/>
                <w:numId w:val="8"/>
              </w:numPr>
              <w:spacing w:line="276" w:lineRule="auto"/>
              <w:jc w:val="both"/>
              <w:rPr>
                <w:sz w:val="20"/>
                <w:szCs w:val="20"/>
              </w:rPr>
            </w:pPr>
            <w:r w:rsidRPr="003E664A">
              <w:rPr>
                <w:sz w:val="20"/>
                <w:szCs w:val="20"/>
              </w:rPr>
              <w:t>Scan Size(s)</w:t>
            </w:r>
            <w:r>
              <w:rPr>
                <w:sz w:val="20"/>
                <w:szCs w:val="20"/>
              </w:rPr>
              <w:t>*</w:t>
            </w:r>
            <w:r w:rsidRPr="003E664A">
              <w:rPr>
                <w:sz w:val="20"/>
                <w:szCs w:val="20"/>
              </w:rPr>
              <w:t xml:space="preserve">: </w:t>
            </w:r>
          </w:p>
          <w:p w:rsidR="00903556" w:rsidRDefault="00903556" w:rsidP="00F33F4D">
            <w:pPr>
              <w:pStyle w:val="ListParagraph"/>
              <w:numPr>
                <w:ilvl w:val="0"/>
                <w:numId w:val="8"/>
              </w:numPr>
              <w:spacing w:line="276" w:lineRule="auto"/>
              <w:jc w:val="both"/>
              <w:rPr>
                <w:sz w:val="20"/>
                <w:szCs w:val="20"/>
              </w:rPr>
            </w:pPr>
            <w:r w:rsidRPr="003E664A">
              <w:rPr>
                <w:sz w:val="20"/>
                <w:szCs w:val="20"/>
              </w:rPr>
              <w:t>Any other specific requirement:</w:t>
            </w:r>
          </w:p>
          <w:p w:rsidR="00F33F4D" w:rsidRPr="00F33F4D" w:rsidRDefault="00F33F4D" w:rsidP="00F33F4D">
            <w:pPr>
              <w:pStyle w:val="ListParagraph"/>
              <w:spacing w:line="276" w:lineRule="auto"/>
              <w:jc w:val="both"/>
              <w:rPr>
                <w:sz w:val="20"/>
                <w:szCs w:val="20"/>
              </w:rPr>
            </w:pPr>
          </w:p>
          <w:p w:rsidR="00E5464F" w:rsidRPr="00903556" w:rsidRDefault="00903556" w:rsidP="00150F86">
            <w:pPr>
              <w:spacing w:line="276" w:lineRule="auto"/>
              <w:jc w:val="both"/>
              <w:rPr>
                <w:sz w:val="20"/>
                <w:szCs w:val="20"/>
              </w:rPr>
            </w:pPr>
            <w:r w:rsidRPr="00903556">
              <w:rPr>
                <w:bCs/>
                <w:sz w:val="20"/>
                <w:szCs w:val="20"/>
              </w:rPr>
              <w:t>* if not clearly mentioned, scan will be done for 2x2 micron square at arbitrary location</w:t>
            </w:r>
          </w:p>
        </w:tc>
      </w:tr>
    </w:tbl>
    <w:p w:rsidR="00E86AFC" w:rsidRPr="00E20A72" w:rsidRDefault="00E86AFC" w:rsidP="00E86AFC">
      <w:pPr>
        <w:pStyle w:val="ListParagraph"/>
        <w:ind w:left="360"/>
        <w:jc w:val="both"/>
        <w:rPr>
          <w:sz w:val="20"/>
          <w:szCs w:val="20"/>
        </w:rPr>
      </w:pPr>
    </w:p>
    <w:p w:rsidR="00923ADE" w:rsidRDefault="00923ADE" w:rsidP="00923ADE">
      <w:pPr>
        <w:ind w:firstLine="72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672E7">
      <w:pPr>
        <w:pStyle w:val="ListParagraph"/>
        <w:numPr>
          <w:ilvl w:val="0"/>
          <w:numId w:val="3"/>
        </w:numPr>
        <w:spacing w:line="480" w:lineRule="auto"/>
        <w:jc w:val="both"/>
        <w:rPr>
          <w:sz w:val="20"/>
          <w:szCs w:val="20"/>
        </w:rPr>
      </w:pPr>
      <w:r w:rsidRPr="00E20A72">
        <w:rPr>
          <w:sz w:val="20"/>
          <w:szCs w:val="20"/>
        </w:rPr>
        <w:t xml:space="preserve">SLOT ALLOTMENT DETAILS </w:t>
      </w:r>
    </w:p>
    <w:p w:rsidR="00EC3265" w:rsidRPr="00E20A72" w:rsidRDefault="00EC3265" w:rsidP="000672E7">
      <w:pPr>
        <w:spacing w:line="480" w:lineRule="auto"/>
        <w:ind w:left="360"/>
        <w:jc w:val="both"/>
        <w:rPr>
          <w:sz w:val="20"/>
          <w:szCs w:val="20"/>
        </w:rPr>
      </w:pPr>
      <w:r w:rsidRPr="00E20A72">
        <w:rPr>
          <w:sz w:val="20"/>
          <w:szCs w:val="20"/>
        </w:rPr>
        <w:t>Job Order Number:</w:t>
      </w:r>
    </w:p>
    <w:p w:rsidR="00EC3265" w:rsidRPr="00E20A72" w:rsidRDefault="00EC3265" w:rsidP="000672E7">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0672E7">
      <w:pPr>
        <w:spacing w:line="480" w:lineRule="auto"/>
        <w:ind w:left="1260" w:hanging="900"/>
        <w:jc w:val="both"/>
        <w:rPr>
          <w:sz w:val="20"/>
          <w:szCs w:val="20"/>
        </w:rPr>
      </w:pPr>
      <w:r w:rsidRPr="00E20A72">
        <w:rPr>
          <w:sz w:val="20"/>
          <w:szCs w:val="20"/>
        </w:rPr>
        <w:t xml:space="preserve"> </w:t>
      </w:r>
    </w:p>
    <w:p w:rsidR="007017E1" w:rsidRDefault="00EC3265" w:rsidP="000672E7">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234D13">
      <w:pPr>
        <w:ind w:left="6840" w:firstLine="360"/>
        <w:jc w:val="both"/>
        <w:rPr>
          <w:sz w:val="20"/>
          <w:szCs w:val="20"/>
        </w:rPr>
      </w:pPr>
    </w:p>
    <w:p w:rsidR="007017E1" w:rsidRDefault="007017E1" w:rsidP="00234D13">
      <w:pPr>
        <w:ind w:left="6840" w:firstLine="360"/>
        <w:jc w:val="both"/>
        <w:rPr>
          <w:sz w:val="20"/>
          <w:szCs w:val="20"/>
        </w:rPr>
      </w:pPr>
    </w:p>
    <w:p w:rsidR="007017E1" w:rsidRDefault="007017E1" w:rsidP="00234D13">
      <w:pPr>
        <w:ind w:left="6840" w:firstLine="360"/>
        <w:jc w:val="both"/>
        <w:rPr>
          <w:sz w:val="20"/>
          <w:szCs w:val="20"/>
        </w:rPr>
      </w:pPr>
    </w:p>
    <w:p w:rsidR="00150F86" w:rsidRDefault="00150F86" w:rsidP="007017E1">
      <w:pPr>
        <w:spacing w:line="360" w:lineRule="auto"/>
        <w:jc w:val="center"/>
        <w:rPr>
          <w:b/>
          <w:u w:val="single"/>
        </w:rPr>
      </w:pPr>
    </w:p>
    <w:p w:rsidR="00903556" w:rsidRDefault="00903556" w:rsidP="007017E1">
      <w:pPr>
        <w:spacing w:line="360" w:lineRule="auto"/>
        <w:jc w:val="center"/>
        <w:rPr>
          <w:b/>
          <w:u w:val="single"/>
        </w:rPr>
      </w:pPr>
    </w:p>
    <w:p w:rsidR="007017E1" w:rsidRDefault="007017E1" w:rsidP="007017E1">
      <w:pPr>
        <w:spacing w:line="360" w:lineRule="auto"/>
        <w:jc w:val="center"/>
        <w:rPr>
          <w:b/>
          <w:u w:val="single"/>
        </w:rPr>
      </w:pPr>
      <w:r w:rsidRPr="002E46D6">
        <w:rPr>
          <w:b/>
          <w:u w:val="single"/>
        </w:rPr>
        <w:lastRenderedPageBreak/>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903556" w:rsidRPr="002E46D6" w:rsidRDefault="00903556" w:rsidP="00903556">
      <w:pPr>
        <w:pStyle w:val="ListParagraph"/>
        <w:numPr>
          <w:ilvl w:val="0"/>
          <w:numId w:val="9"/>
        </w:numPr>
        <w:spacing w:line="360" w:lineRule="auto"/>
        <w:jc w:val="both"/>
        <w:rPr>
          <w:sz w:val="22"/>
          <w:szCs w:val="22"/>
        </w:rPr>
      </w:pPr>
      <w:r w:rsidRPr="002E46D6">
        <w:rPr>
          <w:sz w:val="22"/>
          <w:szCs w:val="22"/>
        </w:rPr>
        <w:t xml:space="preserve">The charges mentioned are </w:t>
      </w:r>
      <w:r w:rsidRPr="002E46D6">
        <w:rPr>
          <w:b/>
          <w:sz w:val="22"/>
          <w:szCs w:val="22"/>
          <w:u w:val="single"/>
        </w:rPr>
        <w:t xml:space="preserve">per slot of one hour </w:t>
      </w:r>
      <w:r w:rsidRPr="002E46D6">
        <w:rPr>
          <w:sz w:val="22"/>
          <w:szCs w:val="22"/>
        </w:rPr>
        <w:t>unless otherwise mentioned in the table mentioning analytical charges</w:t>
      </w:r>
    </w:p>
    <w:p w:rsidR="00903556" w:rsidRPr="002E46D6" w:rsidRDefault="00903556" w:rsidP="00903556">
      <w:pPr>
        <w:pStyle w:val="ListParagraph"/>
        <w:numPr>
          <w:ilvl w:val="0"/>
          <w:numId w:val="9"/>
        </w:numPr>
        <w:spacing w:line="360" w:lineRule="auto"/>
        <w:jc w:val="both"/>
        <w:rPr>
          <w:sz w:val="22"/>
          <w:szCs w:val="22"/>
        </w:rPr>
      </w:pPr>
      <w:r w:rsidRPr="002E46D6">
        <w:rPr>
          <w:sz w:val="22"/>
          <w:szCs w:val="22"/>
        </w:rPr>
        <w:t>Samples should be ready to use for/in/with the instrument used in the experiment.</w:t>
      </w:r>
    </w:p>
    <w:p w:rsidR="00903556" w:rsidRPr="002E46D6" w:rsidRDefault="00903556" w:rsidP="00903556">
      <w:pPr>
        <w:pStyle w:val="ListParagraph"/>
        <w:numPr>
          <w:ilvl w:val="0"/>
          <w:numId w:val="9"/>
        </w:numPr>
        <w:spacing w:line="360" w:lineRule="auto"/>
        <w:jc w:val="both"/>
        <w:rPr>
          <w:sz w:val="22"/>
          <w:szCs w:val="22"/>
        </w:rPr>
      </w:pPr>
      <w:r w:rsidRPr="002E46D6">
        <w:rPr>
          <w:sz w:val="22"/>
          <w:szCs w:val="22"/>
        </w:rPr>
        <w:t>User may contact the concerned operator for the experiment specific preparation/treatment of sample.</w:t>
      </w:r>
    </w:p>
    <w:p w:rsidR="00150F86" w:rsidRPr="002E46D6" w:rsidRDefault="00150F86" w:rsidP="00150F86">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150F86" w:rsidRDefault="00150F86" w:rsidP="00150F86">
      <w:pPr>
        <w:jc w:val="center"/>
        <w:rPr>
          <w:b/>
          <w:sz w:val="20"/>
          <w:szCs w:val="20"/>
        </w:rPr>
      </w:pPr>
    </w:p>
    <w:p w:rsidR="00903556" w:rsidRPr="0039534E" w:rsidRDefault="00903556" w:rsidP="00903556">
      <w:pPr>
        <w:ind w:left="720" w:firstLine="720"/>
        <w:rPr>
          <w:b/>
          <w:sz w:val="20"/>
          <w:szCs w:val="20"/>
        </w:rPr>
      </w:pPr>
      <w:r w:rsidRPr="0039534E">
        <w:rPr>
          <w:b/>
          <w:sz w:val="20"/>
          <w:szCs w:val="20"/>
        </w:rPr>
        <w:t>Analytical charges related to experiments performed with SPM</w:t>
      </w:r>
    </w:p>
    <w:tbl>
      <w:tblPr>
        <w:tblStyle w:val="TableGrid"/>
        <w:tblW w:w="0" w:type="auto"/>
        <w:jc w:val="center"/>
        <w:tblLook w:val="04A0" w:firstRow="1" w:lastRow="0" w:firstColumn="1" w:lastColumn="0" w:noHBand="0" w:noVBand="1"/>
      </w:tblPr>
      <w:tblGrid>
        <w:gridCol w:w="1378"/>
        <w:gridCol w:w="2307"/>
        <w:gridCol w:w="2903"/>
        <w:gridCol w:w="3212"/>
      </w:tblGrid>
      <w:tr w:rsidR="00903556" w:rsidRPr="0039534E" w:rsidTr="001D3C70">
        <w:trPr>
          <w:jc w:val="center"/>
        </w:trPr>
        <w:tc>
          <w:tcPr>
            <w:tcW w:w="1378" w:type="dxa"/>
            <w:vMerge w:val="restart"/>
            <w:vAlign w:val="center"/>
          </w:tcPr>
          <w:p w:rsidR="00903556" w:rsidRPr="0039534E" w:rsidRDefault="00903556" w:rsidP="001D3C70">
            <w:pPr>
              <w:jc w:val="center"/>
              <w:rPr>
                <w:sz w:val="20"/>
                <w:szCs w:val="20"/>
              </w:rPr>
            </w:pPr>
            <w:r w:rsidRPr="0039534E">
              <w:rPr>
                <w:sz w:val="20"/>
                <w:szCs w:val="20"/>
              </w:rPr>
              <w:t>Name of the facility</w:t>
            </w:r>
          </w:p>
        </w:tc>
        <w:tc>
          <w:tcPr>
            <w:tcW w:w="2307" w:type="dxa"/>
            <w:vMerge w:val="restart"/>
            <w:vAlign w:val="center"/>
          </w:tcPr>
          <w:p w:rsidR="00903556" w:rsidRPr="0039534E" w:rsidRDefault="00903556" w:rsidP="001D3C70">
            <w:pPr>
              <w:jc w:val="center"/>
              <w:rPr>
                <w:sz w:val="20"/>
                <w:szCs w:val="20"/>
              </w:rPr>
            </w:pPr>
            <w:r w:rsidRPr="0039534E">
              <w:rPr>
                <w:sz w:val="20"/>
                <w:szCs w:val="20"/>
              </w:rPr>
              <w:t>Measurement type</w:t>
            </w:r>
          </w:p>
        </w:tc>
        <w:tc>
          <w:tcPr>
            <w:tcW w:w="6115" w:type="dxa"/>
            <w:gridSpan w:val="2"/>
            <w:vAlign w:val="center"/>
          </w:tcPr>
          <w:p w:rsidR="00903556" w:rsidRPr="0039534E" w:rsidRDefault="00903556" w:rsidP="001D3C70">
            <w:pPr>
              <w:jc w:val="center"/>
              <w:rPr>
                <w:sz w:val="20"/>
                <w:szCs w:val="20"/>
              </w:rPr>
            </w:pPr>
            <w:r w:rsidRPr="0039534E">
              <w:rPr>
                <w:sz w:val="20"/>
                <w:szCs w:val="20"/>
              </w:rPr>
              <w:t>Analytical charges (in INR, per one hour)</w:t>
            </w:r>
          </w:p>
        </w:tc>
      </w:tr>
      <w:tr w:rsidR="001D3C70" w:rsidRPr="0039534E" w:rsidTr="001D3C70">
        <w:trPr>
          <w:jc w:val="center"/>
        </w:trPr>
        <w:tc>
          <w:tcPr>
            <w:tcW w:w="1378" w:type="dxa"/>
            <w:vMerge/>
            <w:vAlign w:val="center"/>
          </w:tcPr>
          <w:p w:rsidR="001D3C70" w:rsidRPr="0039534E" w:rsidRDefault="001D3C70" w:rsidP="001D3C70">
            <w:pPr>
              <w:jc w:val="center"/>
              <w:rPr>
                <w:b/>
                <w:sz w:val="20"/>
                <w:szCs w:val="20"/>
              </w:rPr>
            </w:pPr>
          </w:p>
        </w:tc>
        <w:tc>
          <w:tcPr>
            <w:tcW w:w="2307" w:type="dxa"/>
            <w:vMerge/>
            <w:vAlign w:val="center"/>
          </w:tcPr>
          <w:p w:rsidR="001D3C70" w:rsidRPr="0039534E" w:rsidRDefault="001D3C70" w:rsidP="001D3C70">
            <w:pPr>
              <w:jc w:val="center"/>
              <w:rPr>
                <w:b/>
                <w:sz w:val="20"/>
                <w:szCs w:val="20"/>
              </w:rPr>
            </w:pPr>
          </w:p>
        </w:tc>
        <w:tc>
          <w:tcPr>
            <w:tcW w:w="2903" w:type="dxa"/>
            <w:vAlign w:val="center"/>
          </w:tcPr>
          <w:p w:rsidR="001D3C70" w:rsidRPr="0039534E" w:rsidRDefault="001D3C70" w:rsidP="001D3C70">
            <w:pPr>
              <w:jc w:val="center"/>
              <w:rPr>
                <w:sz w:val="20"/>
                <w:szCs w:val="20"/>
              </w:rPr>
            </w:pPr>
            <w:r w:rsidRPr="0039534E">
              <w:rPr>
                <w:sz w:val="20"/>
                <w:szCs w:val="20"/>
              </w:rPr>
              <w:t>Users from external academic institutes</w:t>
            </w:r>
          </w:p>
        </w:tc>
        <w:tc>
          <w:tcPr>
            <w:tcW w:w="3212" w:type="dxa"/>
            <w:vAlign w:val="center"/>
          </w:tcPr>
          <w:p w:rsidR="001D3C70" w:rsidRPr="0039534E" w:rsidRDefault="001D3C70" w:rsidP="001D3C70">
            <w:pPr>
              <w:jc w:val="center"/>
              <w:rPr>
                <w:sz w:val="20"/>
                <w:szCs w:val="20"/>
              </w:rPr>
            </w:pPr>
            <w:r w:rsidRPr="0039534E">
              <w:rPr>
                <w:sz w:val="20"/>
                <w:szCs w:val="20"/>
              </w:rPr>
              <w:t>Users from Industries /R &amp; D laboratories</w:t>
            </w:r>
          </w:p>
        </w:tc>
      </w:tr>
      <w:tr w:rsidR="001D3C70" w:rsidRPr="0039534E" w:rsidTr="001D3C70">
        <w:trPr>
          <w:trHeight w:val="558"/>
          <w:jc w:val="center"/>
        </w:trPr>
        <w:tc>
          <w:tcPr>
            <w:tcW w:w="1378" w:type="dxa"/>
            <w:vMerge w:val="restart"/>
            <w:vAlign w:val="center"/>
          </w:tcPr>
          <w:p w:rsidR="001D3C70" w:rsidRPr="0039534E" w:rsidRDefault="001D3C70" w:rsidP="001D3C70">
            <w:pPr>
              <w:jc w:val="center"/>
              <w:rPr>
                <w:sz w:val="20"/>
                <w:szCs w:val="20"/>
              </w:rPr>
            </w:pPr>
            <w:r w:rsidRPr="0039534E">
              <w:rPr>
                <w:sz w:val="20"/>
                <w:szCs w:val="20"/>
              </w:rPr>
              <w:t>SPM</w:t>
            </w:r>
          </w:p>
        </w:tc>
        <w:tc>
          <w:tcPr>
            <w:tcW w:w="2307" w:type="dxa"/>
            <w:vMerge w:val="restart"/>
            <w:vAlign w:val="center"/>
          </w:tcPr>
          <w:p w:rsidR="001D3C70" w:rsidRPr="0039534E" w:rsidRDefault="001D3C70" w:rsidP="001D3C70">
            <w:pPr>
              <w:jc w:val="center"/>
              <w:rPr>
                <w:sz w:val="20"/>
                <w:szCs w:val="20"/>
              </w:rPr>
            </w:pPr>
            <w:r w:rsidRPr="0039534E">
              <w:rPr>
                <w:sz w:val="20"/>
                <w:szCs w:val="20"/>
              </w:rPr>
              <w:t>AFM imaging only</w:t>
            </w:r>
          </w:p>
        </w:tc>
        <w:tc>
          <w:tcPr>
            <w:tcW w:w="2903" w:type="dxa"/>
            <w:vAlign w:val="center"/>
          </w:tcPr>
          <w:p w:rsidR="001D3C70" w:rsidRPr="0039534E" w:rsidRDefault="001D3C70" w:rsidP="001D3C70">
            <w:pPr>
              <w:jc w:val="center"/>
              <w:rPr>
                <w:sz w:val="20"/>
                <w:szCs w:val="20"/>
              </w:rPr>
            </w:pPr>
            <w:r w:rsidRPr="0039534E">
              <w:rPr>
                <w:sz w:val="20"/>
                <w:szCs w:val="20"/>
              </w:rPr>
              <w:t>1500</w:t>
            </w:r>
          </w:p>
        </w:tc>
        <w:tc>
          <w:tcPr>
            <w:tcW w:w="3212" w:type="dxa"/>
            <w:vAlign w:val="center"/>
          </w:tcPr>
          <w:p w:rsidR="001D3C70" w:rsidRPr="0039534E" w:rsidRDefault="001D3C70" w:rsidP="001D3C70">
            <w:pPr>
              <w:jc w:val="center"/>
              <w:rPr>
                <w:sz w:val="20"/>
                <w:szCs w:val="20"/>
              </w:rPr>
            </w:pPr>
            <w:r w:rsidRPr="0039534E">
              <w:rPr>
                <w:sz w:val="20"/>
                <w:szCs w:val="20"/>
              </w:rPr>
              <w:t>4000</w:t>
            </w:r>
          </w:p>
        </w:tc>
      </w:tr>
      <w:tr w:rsidR="00903556" w:rsidRPr="0039534E" w:rsidTr="001D3C70">
        <w:trPr>
          <w:jc w:val="center"/>
        </w:trPr>
        <w:tc>
          <w:tcPr>
            <w:tcW w:w="1378" w:type="dxa"/>
            <w:vMerge/>
            <w:vAlign w:val="center"/>
          </w:tcPr>
          <w:p w:rsidR="00903556" w:rsidRPr="0039534E" w:rsidRDefault="00903556" w:rsidP="001D3C70">
            <w:pPr>
              <w:jc w:val="center"/>
              <w:rPr>
                <w:sz w:val="20"/>
                <w:szCs w:val="20"/>
              </w:rPr>
            </w:pPr>
          </w:p>
        </w:tc>
        <w:tc>
          <w:tcPr>
            <w:tcW w:w="2307" w:type="dxa"/>
            <w:vMerge/>
            <w:vAlign w:val="center"/>
          </w:tcPr>
          <w:p w:rsidR="00903556" w:rsidRPr="0039534E" w:rsidRDefault="00903556" w:rsidP="001D3C70">
            <w:pPr>
              <w:jc w:val="center"/>
              <w:rPr>
                <w:sz w:val="20"/>
                <w:szCs w:val="20"/>
              </w:rPr>
            </w:pPr>
          </w:p>
        </w:tc>
        <w:tc>
          <w:tcPr>
            <w:tcW w:w="6115" w:type="dxa"/>
            <w:gridSpan w:val="2"/>
            <w:vAlign w:val="center"/>
          </w:tcPr>
          <w:p w:rsidR="00903556" w:rsidRPr="0039534E" w:rsidRDefault="00903556" w:rsidP="001D3C70">
            <w:pPr>
              <w:jc w:val="center"/>
              <w:rPr>
                <w:sz w:val="20"/>
                <w:szCs w:val="20"/>
              </w:rPr>
            </w:pPr>
            <w:r w:rsidRPr="0039534E">
              <w:rPr>
                <w:sz w:val="20"/>
                <w:szCs w:val="20"/>
              </w:rPr>
              <w:t>User has to send the respective tip. Alternatively, additional amounts of INR 2000 will be charged for issuing a normal contact/non-contact mode tip subject to availability.</w:t>
            </w:r>
          </w:p>
        </w:tc>
      </w:tr>
      <w:tr w:rsidR="001D3C70" w:rsidRPr="0039534E" w:rsidTr="001D3C70">
        <w:trPr>
          <w:trHeight w:val="434"/>
          <w:jc w:val="center"/>
        </w:trPr>
        <w:tc>
          <w:tcPr>
            <w:tcW w:w="1378" w:type="dxa"/>
            <w:vMerge/>
            <w:vAlign w:val="center"/>
          </w:tcPr>
          <w:p w:rsidR="001D3C70" w:rsidRPr="0039534E" w:rsidRDefault="001D3C70" w:rsidP="001D3C70">
            <w:pPr>
              <w:jc w:val="center"/>
              <w:rPr>
                <w:sz w:val="20"/>
                <w:szCs w:val="20"/>
              </w:rPr>
            </w:pPr>
          </w:p>
        </w:tc>
        <w:tc>
          <w:tcPr>
            <w:tcW w:w="2307" w:type="dxa"/>
            <w:vMerge w:val="restart"/>
            <w:vAlign w:val="center"/>
          </w:tcPr>
          <w:p w:rsidR="001D3C70" w:rsidRPr="0039534E" w:rsidRDefault="001D3C70" w:rsidP="001D3C70">
            <w:pPr>
              <w:jc w:val="center"/>
              <w:rPr>
                <w:sz w:val="20"/>
                <w:szCs w:val="20"/>
              </w:rPr>
            </w:pPr>
            <w:r w:rsidRPr="0039534E">
              <w:rPr>
                <w:sz w:val="20"/>
                <w:szCs w:val="20"/>
              </w:rPr>
              <w:t>CSAFM imaging + IV curve</w:t>
            </w:r>
          </w:p>
        </w:tc>
        <w:tc>
          <w:tcPr>
            <w:tcW w:w="2903" w:type="dxa"/>
            <w:vAlign w:val="center"/>
          </w:tcPr>
          <w:p w:rsidR="001D3C70" w:rsidRPr="0039534E" w:rsidRDefault="001D3C70" w:rsidP="001D3C70">
            <w:pPr>
              <w:jc w:val="center"/>
              <w:rPr>
                <w:sz w:val="20"/>
                <w:szCs w:val="20"/>
              </w:rPr>
            </w:pPr>
            <w:r w:rsidRPr="0039534E">
              <w:rPr>
                <w:sz w:val="20"/>
                <w:szCs w:val="20"/>
              </w:rPr>
              <w:t>2500</w:t>
            </w:r>
          </w:p>
        </w:tc>
        <w:tc>
          <w:tcPr>
            <w:tcW w:w="3212" w:type="dxa"/>
            <w:vAlign w:val="center"/>
          </w:tcPr>
          <w:p w:rsidR="001D3C70" w:rsidRPr="0039534E" w:rsidRDefault="001D3C70" w:rsidP="001D3C70">
            <w:pPr>
              <w:jc w:val="center"/>
              <w:rPr>
                <w:sz w:val="20"/>
                <w:szCs w:val="20"/>
              </w:rPr>
            </w:pPr>
            <w:r w:rsidRPr="0039534E">
              <w:rPr>
                <w:sz w:val="20"/>
                <w:szCs w:val="20"/>
              </w:rPr>
              <w:t>6000</w:t>
            </w:r>
          </w:p>
        </w:tc>
      </w:tr>
      <w:tr w:rsidR="00903556" w:rsidRPr="0039534E" w:rsidTr="001D3C70">
        <w:trPr>
          <w:jc w:val="center"/>
        </w:trPr>
        <w:tc>
          <w:tcPr>
            <w:tcW w:w="1378" w:type="dxa"/>
            <w:vMerge/>
            <w:vAlign w:val="center"/>
          </w:tcPr>
          <w:p w:rsidR="00903556" w:rsidRPr="0039534E" w:rsidRDefault="00903556" w:rsidP="001D3C70">
            <w:pPr>
              <w:jc w:val="center"/>
              <w:rPr>
                <w:sz w:val="20"/>
                <w:szCs w:val="20"/>
              </w:rPr>
            </w:pPr>
          </w:p>
        </w:tc>
        <w:tc>
          <w:tcPr>
            <w:tcW w:w="2307" w:type="dxa"/>
            <w:vMerge/>
            <w:vAlign w:val="center"/>
          </w:tcPr>
          <w:p w:rsidR="00903556" w:rsidRPr="0039534E" w:rsidRDefault="00903556" w:rsidP="001D3C70">
            <w:pPr>
              <w:jc w:val="center"/>
              <w:rPr>
                <w:sz w:val="20"/>
                <w:szCs w:val="20"/>
              </w:rPr>
            </w:pPr>
          </w:p>
        </w:tc>
        <w:tc>
          <w:tcPr>
            <w:tcW w:w="6115" w:type="dxa"/>
            <w:gridSpan w:val="2"/>
            <w:vAlign w:val="center"/>
          </w:tcPr>
          <w:p w:rsidR="00903556" w:rsidRPr="0039534E" w:rsidRDefault="00903556" w:rsidP="001D3C70">
            <w:pPr>
              <w:jc w:val="center"/>
              <w:rPr>
                <w:sz w:val="20"/>
                <w:szCs w:val="20"/>
              </w:rPr>
            </w:pPr>
            <w:r w:rsidRPr="0039534E">
              <w:rPr>
                <w:sz w:val="20"/>
                <w:szCs w:val="20"/>
              </w:rPr>
              <w:t xml:space="preserve">User has to send the respective tip. Alternatively, additional amounts of INR 5000 will be charged for issuing </w:t>
            </w:r>
            <w:proofErr w:type="spellStart"/>
            <w:proofErr w:type="gramStart"/>
            <w:r w:rsidRPr="0039534E">
              <w:rPr>
                <w:sz w:val="20"/>
                <w:szCs w:val="20"/>
              </w:rPr>
              <w:t>a</w:t>
            </w:r>
            <w:proofErr w:type="spellEnd"/>
            <w:proofErr w:type="gramEnd"/>
            <w:r w:rsidRPr="0039534E">
              <w:rPr>
                <w:sz w:val="20"/>
                <w:szCs w:val="20"/>
              </w:rPr>
              <w:t xml:space="preserve"> Au/Pt coated contact mode tip subject to availability.</w:t>
            </w:r>
          </w:p>
        </w:tc>
      </w:tr>
      <w:tr w:rsidR="00903556" w:rsidRPr="0039534E" w:rsidTr="001D3C70">
        <w:trPr>
          <w:jc w:val="center"/>
        </w:trPr>
        <w:tc>
          <w:tcPr>
            <w:tcW w:w="1378" w:type="dxa"/>
            <w:vMerge/>
            <w:vAlign w:val="center"/>
          </w:tcPr>
          <w:p w:rsidR="00903556" w:rsidRPr="0039534E" w:rsidRDefault="00903556" w:rsidP="001D3C70">
            <w:pPr>
              <w:jc w:val="center"/>
              <w:rPr>
                <w:sz w:val="20"/>
                <w:szCs w:val="20"/>
              </w:rPr>
            </w:pPr>
          </w:p>
        </w:tc>
        <w:tc>
          <w:tcPr>
            <w:tcW w:w="2307" w:type="dxa"/>
            <w:vAlign w:val="center"/>
          </w:tcPr>
          <w:p w:rsidR="00903556" w:rsidRPr="0039534E" w:rsidRDefault="00903556" w:rsidP="001D3C70">
            <w:pPr>
              <w:jc w:val="center"/>
              <w:rPr>
                <w:sz w:val="20"/>
                <w:szCs w:val="20"/>
              </w:rPr>
            </w:pPr>
            <w:r w:rsidRPr="0039534E">
              <w:rPr>
                <w:sz w:val="20"/>
                <w:szCs w:val="20"/>
              </w:rPr>
              <w:t>Any other specific requirement with SPM</w:t>
            </w:r>
          </w:p>
        </w:tc>
        <w:tc>
          <w:tcPr>
            <w:tcW w:w="6115" w:type="dxa"/>
            <w:gridSpan w:val="2"/>
            <w:vAlign w:val="center"/>
          </w:tcPr>
          <w:p w:rsidR="00903556" w:rsidRPr="0039534E" w:rsidRDefault="00903556" w:rsidP="001D3C70">
            <w:pPr>
              <w:jc w:val="center"/>
              <w:rPr>
                <w:sz w:val="20"/>
                <w:szCs w:val="20"/>
              </w:rPr>
            </w:pPr>
            <w:r w:rsidRPr="0039534E">
              <w:rPr>
                <w:sz w:val="20"/>
                <w:szCs w:val="20"/>
              </w:rPr>
              <w:t>To be estimated after mutual discussion</w:t>
            </w:r>
          </w:p>
        </w:tc>
      </w:tr>
    </w:tbl>
    <w:p w:rsidR="00150F86" w:rsidRPr="002E46D6" w:rsidRDefault="00150F86" w:rsidP="00150F86">
      <w:pPr>
        <w:spacing w:line="360" w:lineRule="auto"/>
        <w:jc w:val="both"/>
        <w:rPr>
          <w:b/>
          <w:u w:val="single"/>
        </w:rPr>
      </w:pPr>
      <w:r>
        <w:t>*</w:t>
      </w:r>
      <w:r w:rsidRPr="004D5B94">
        <w:t>For any specific customized measurement/testing, the analytical charges can be</w:t>
      </w:r>
      <w:r>
        <w:t xml:space="preserve"> estimated in consultation with </w:t>
      </w:r>
      <w:r w:rsidRPr="004D5B94">
        <w:t>Physics department.</w:t>
      </w:r>
      <w:bookmarkStart w:id="0" w:name="_GoBack"/>
      <w:bookmarkEnd w:id="0"/>
    </w:p>
    <w:sectPr w:rsidR="00150F86" w:rsidRPr="002E46D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627A237E"/>
    <w:multiLevelType w:val="hybridMultilevel"/>
    <w:tmpl w:val="8E387DB0"/>
    <w:lvl w:ilvl="0" w:tplc="04090013">
      <w:start w:val="1"/>
      <w:numFmt w:val="upp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1"/>
  </w:num>
  <w:num w:numId="5">
    <w:abstractNumId w:val="3"/>
  </w:num>
  <w:num w:numId="6">
    <w:abstractNumId w:val="2"/>
  </w:num>
  <w:num w:numId="7">
    <w:abstractNumId w:val="4"/>
  </w:num>
  <w:num w:numId="8">
    <w:abstractNumId w:val="0"/>
  </w:num>
  <w:num w:numId="9">
    <w:abstractNumId w:val="6"/>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672E7"/>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D3C70"/>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53FF"/>
    <w:rsid w:val="006F09AC"/>
    <w:rsid w:val="007017E1"/>
    <w:rsid w:val="00716BCF"/>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556"/>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1B96"/>
    <w:rsid w:val="00A12EEB"/>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BF6311"/>
    <w:rsid w:val="00C02F49"/>
    <w:rsid w:val="00C065ED"/>
    <w:rsid w:val="00C06CE5"/>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1364"/>
    <w:rsid w:val="00D0210E"/>
    <w:rsid w:val="00D022FF"/>
    <w:rsid w:val="00D034A8"/>
    <w:rsid w:val="00D043E1"/>
    <w:rsid w:val="00D2172B"/>
    <w:rsid w:val="00D23C9D"/>
    <w:rsid w:val="00D27A2F"/>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6DC6"/>
    <w:rsid w:val="00EE4871"/>
    <w:rsid w:val="00EF048C"/>
    <w:rsid w:val="00EF43FC"/>
    <w:rsid w:val="00EF6340"/>
    <w:rsid w:val="00EF777A"/>
    <w:rsid w:val="00F020EC"/>
    <w:rsid w:val="00F02827"/>
    <w:rsid w:val="00F044EA"/>
    <w:rsid w:val="00F15F24"/>
    <w:rsid w:val="00F16AA6"/>
    <w:rsid w:val="00F31E7A"/>
    <w:rsid w:val="00F33F4D"/>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9</cp:revision>
  <cp:lastPrinted>2020-12-18T10:24:00Z</cp:lastPrinted>
  <dcterms:created xsi:type="dcterms:W3CDTF">2022-04-06T11:13:00Z</dcterms:created>
  <dcterms:modified xsi:type="dcterms:W3CDTF">2022-04-18T07:51:00Z</dcterms:modified>
</cp:coreProperties>
</file>