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E12B0" w:rsidP="0004759E">
      <w:pPr>
        <w:jc w:val="center"/>
        <w:rPr>
          <w:b/>
          <w:u w:val="single"/>
        </w:rPr>
      </w:pPr>
      <w:r>
        <w:rPr>
          <w:b/>
          <w:u w:val="single"/>
        </w:rPr>
        <w:t xml:space="preserve">Common </w:t>
      </w:r>
      <w:r w:rsidRPr="00E20A72">
        <w:rPr>
          <w:b/>
          <w:u w:val="single"/>
        </w:rPr>
        <w:t xml:space="preserve">Requisition form for </w:t>
      </w:r>
      <w:r>
        <w:rPr>
          <w:b/>
          <w:u w:val="single"/>
        </w:rPr>
        <w:t xml:space="preserve">using </w:t>
      </w:r>
      <w:r w:rsidR="00157D15">
        <w:rPr>
          <w:b/>
          <w:u w:val="single"/>
        </w:rPr>
        <w:t>Vector Network Analyzer</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157D15" w:rsidRPr="002D0043" w:rsidRDefault="00157D15" w:rsidP="00157D15">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157D15" w:rsidRPr="002D0043" w:rsidTr="00564BAB">
        <w:trPr>
          <w:trHeight w:val="2328"/>
          <w:jc w:val="center"/>
        </w:trPr>
        <w:tc>
          <w:tcPr>
            <w:tcW w:w="9661" w:type="dxa"/>
            <w:tcBorders>
              <w:top w:val="single" w:sz="4" w:space="0" w:color="auto"/>
              <w:left w:val="single" w:sz="4" w:space="0" w:color="auto"/>
            </w:tcBorders>
          </w:tcPr>
          <w:p w:rsidR="00157D15" w:rsidRPr="002D0043" w:rsidRDefault="00157D15" w:rsidP="00564BAB">
            <w:pPr>
              <w:spacing w:after="200"/>
              <w:rPr>
                <w:bCs/>
                <w:sz w:val="20"/>
                <w:szCs w:val="20"/>
              </w:rPr>
            </w:pPr>
            <w:r>
              <w:rPr>
                <w:bCs/>
                <w:sz w:val="20"/>
                <w:szCs w:val="20"/>
              </w:rPr>
              <w:t>Detailed requirement related to measurement with VNA</w:t>
            </w:r>
            <w:r w:rsidRPr="002D0043">
              <w:rPr>
                <w:bCs/>
                <w:sz w:val="20"/>
                <w:szCs w:val="20"/>
              </w:rPr>
              <w:t>:</w:t>
            </w:r>
          </w:p>
        </w:tc>
      </w:tr>
    </w:tbl>
    <w:p w:rsidR="00157D15" w:rsidRDefault="00157D15" w:rsidP="00157D15">
      <w:pPr>
        <w:pStyle w:val="ListParagraph"/>
        <w:ind w:left="360"/>
        <w:jc w:val="both"/>
        <w:rPr>
          <w:sz w:val="20"/>
          <w:szCs w:val="20"/>
        </w:rPr>
      </w:pPr>
    </w:p>
    <w:p w:rsidR="00157D15" w:rsidRPr="002D0043" w:rsidRDefault="00157D15" w:rsidP="00157D15">
      <w:pPr>
        <w:pStyle w:val="ListParagraph"/>
        <w:numPr>
          <w:ilvl w:val="0"/>
          <w:numId w:val="3"/>
        </w:numPr>
        <w:jc w:val="both"/>
        <w:rPr>
          <w:sz w:val="20"/>
          <w:szCs w:val="20"/>
        </w:rPr>
      </w:pPr>
      <w:r w:rsidRPr="002D0043">
        <w:rPr>
          <w:sz w:val="20"/>
          <w:szCs w:val="20"/>
        </w:rPr>
        <w:t>SAMPLE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3391"/>
        <w:gridCol w:w="6270"/>
      </w:tblGrid>
      <w:tr w:rsidR="00157D15" w:rsidRPr="002D0043" w:rsidTr="00157D15">
        <w:trPr>
          <w:trHeight w:val="474"/>
          <w:jc w:val="center"/>
        </w:trPr>
        <w:tc>
          <w:tcPr>
            <w:tcW w:w="3391" w:type="dxa"/>
            <w:tcBorders>
              <w:top w:val="single" w:sz="4" w:space="0" w:color="auto"/>
              <w:left w:val="single" w:sz="4" w:space="0" w:color="auto"/>
              <w:bottom w:val="single" w:sz="4" w:space="0" w:color="auto"/>
            </w:tcBorders>
          </w:tcPr>
          <w:p w:rsidR="00157D15" w:rsidRPr="002D0043" w:rsidRDefault="00157D15" w:rsidP="00564BAB">
            <w:pPr>
              <w:spacing w:after="200"/>
              <w:rPr>
                <w:b/>
                <w:sz w:val="20"/>
                <w:szCs w:val="20"/>
              </w:rPr>
            </w:pPr>
            <w:r w:rsidRPr="002D0043">
              <w:rPr>
                <w:b/>
                <w:sz w:val="20"/>
                <w:szCs w:val="20"/>
              </w:rPr>
              <w:t>No of Sample with sample ID (s):</w:t>
            </w:r>
          </w:p>
        </w:tc>
        <w:tc>
          <w:tcPr>
            <w:tcW w:w="6270" w:type="dxa"/>
            <w:tcBorders>
              <w:top w:val="single" w:sz="4" w:space="0" w:color="auto"/>
              <w:left w:val="single" w:sz="4" w:space="0" w:color="auto"/>
              <w:bottom w:val="single" w:sz="4" w:space="0" w:color="auto"/>
            </w:tcBorders>
          </w:tcPr>
          <w:p w:rsidR="00157D15" w:rsidRPr="002D0043" w:rsidRDefault="00157D15" w:rsidP="00564BAB">
            <w:pPr>
              <w:spacing w:after="200"/>
              <w:rPr>
                <w:b/>
                <w:sz w:val="20"/>
                <w:szCs w:val="20"/>
              </w:rPr>
            </w:pPr>
          </w:p>
        </w:tc>
      </w:tr>
      <w:tr w:rsidR="00157D15" w:rsidRPr="002D0043" w:rsidTr="00157D15">
        <w:trPr>
          <w:trHeight w:val="1678"/>
          <w:jc w:val="center"/>
        </w:trPr>
        <w:tc>
          <w:tcPr>
            <w:tcW w:w="3391" w:type="dxa"/>
            <w:tcBorders>
              <w:top w:val="single" w:sz="4" w:space="0" w:color="auto"/>
              <w:left w:val="single" w:sz="4" w:space="0" w:color="auto"/>
              <w:bottom w:val="single" w:sz="4" w:space="0" w:color="auto"/>
            </w:tcBorders>
          </w:tcPr>
          <w:p w:rsidR="00157D15" w:rsidRPr="002D0043" w:rsidRDefault="00157D15" w:rsidP="00564BAB">
            <w:pPr>
              <w:spacing w:after="200"/>
              <w:rPr>
                <w:b/>
                <w:sz w:val="20"/>
                <w:szCs w:val="20"/>
              </w:rPr>
            </w:pPr>
            <w:r w:rsidRPr="002D0043">
              <w:rPr>
                <w:b/>
                <w:sz w:val="20"/>
                <w:szCs w:val="20"/>
              </w:rPr>
              <w:t>Nature of sample</w:t>
            </w:r>
          </w:p>
          <w:p w:rsidR="00157D15" w:rsidRPr="002D0043" w:rsidRDefault="00157D15" w:rsidP="00564BAB">
            <w:pPr>
              <w:spacing w:after="200"/>
              <w:rPr>
                <w:b/>
                <w:sz w:val="20"/>
                <w:szCs w:val="20"/>
              </w:rPr>
            </w:pPr>
          </w:p>
        </w:tc>
        <w:tc>
          <w:tcPr>
            <w:tcW w:w="6270" w:type="dxa"/>
            <w:tcBorders>
              <w:top w:val="single" w:sz="4" w:space="0" w:color="auto"/>
              <w:left w:val="single" w:sz="4" w:space="0" w:color="auto"/>
              <w:bottom w:val="single" w:sz="4" w:space="0" w:color="auto"/>
            </w:tcBorders>
          </w:tcPr>
          <w:p w:rsidR="00157D15" w:rsidRPr="002D0043" w:rsidRDefault="00157D15" w:rsidP="00564BAB">
            <w:pPr>
              <w:spacing w:line="276" w:lineRule="auto"/>
              <w:rPr>
                <w:bCs/>
                <w:sz w:val="20"/>
                <w:szCs w:val="20"/>
              </w:rPr>
            </w:pPr>
            <w:r w:rsidRPr="002D0043">
              <w:rPr>
                <w:bCs/>
                <w:sz w:val="20"/>
                <w:szCs w:val="20"/>
              </w:rPr>
              <w:t>Type of sample: Pellet</w:t>
            </w:r>
            <w:r>
              <w:rPr>
                <w:bCs/>
                <w:sz w:val="20"/>
                <w:szCs w:val="20"/>
              </w:rPr>
              <w:t>*</w:t>
            </w:r>
            <w:r w:rsidRPr="002D0043">
              <w:rPr>
                <w:bCs/>
                <w:sz w:val="20"/>
                <w:szCs w:val="20"/>
              </w:rPr>
              <w:t>/ Solution</w:t>
            </w:r>
          </w:p>
          <w:p w:rsidR="00157D15" w:rsidRPr="002D0043" w:rsidRDefault="00157D15" w:rsidP="00564BAB">
            <w:pPr>
              <w:spacing w:after="200"/>
              <w:rPr>
                <w:b/>
                <w:sz w:val="20"/>
                <w:szCs w:val="20"/>
              </w:rPr>
            </w:pPr>
            <w:r w:rsidRPr="002D0043">
              <w:rPr>
                <w:bCs/>
                <w:sz w:val="20"/>
                <w:szCs w:val="20"/>
              </w:rPr>
              <w:t>Any other sample info relevant to Facility/Experiment…</w:t>
            </w:r>
          </w:p>
        </w:tc>
      </w:tr>
    </w:tbl>
    <w:p w:rsidR="00157D15" w:rsidRPr="002D0043" w:rsidRDefault="00157D15" w:rsidP="00157D15">
      <w:pPr>
        <w:pStyle w:val="ListParagraph"/>
        <w:ind w:left="360"/>
        <w:jc w:val="both"/>
        <w:rPr>
          <w:sz w:val="20"/>
          <w:szCs w:val="20"/>
        </w:rPr>
      </w:pPr>
      <w:r>
        <w:rPr>
          <w:sz w:val="20"/>
          <w:szCs w:val="20"/>
        </w:rPr>
        <w:t>*VNA is possible only for liquid dielectrics. For solid samples, the user has to bring appropriate sample holder compatible with the coupler available with the instrument. User may contact the concerned operator for further details.</w:t>
      </w:r>
    </w:p>
    <w:p w:rsidR="00157D15" w:rsidRPr="002D0043" w:rsidRDefault="00157D15" w:rsidP="00157D15">
      <w:pPr>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p w:rsidR="00157D15" w:rsidRDefault="00157D15" w:rsidP="00E65D08">
      <w:pPr>
        <w:ind w:firstLine="720"/>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3D089E" w:rsidRPr="003D089E" w:rsidRDefault="003D089E" w:rsidP="003D089E">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w:t>
            </w:r>
            <w:r w:rsidR="00157D15">
              <w:rPr>
                <w:sz w:val="20"/>
                <w:szCs w:val="20"/>
              </w:rPr>
              <w:t xml:space="preserve">h </w:t>
            </w:r>
            <w:r w:rsidR="00157D15" w:rsidRPr="00157D15">
              <w:rPr>
                <w:sz w:val="20"/>
                <w:szCs w:val="20"/>
                <w:u w:val="single"/>
              </w:rPr>
              <w:t>VNA</w:t>
            </w:r>
            <w:r w:rsidR="00157D15">
              <w:rPr>
                <w:sz w:val="20"/>
                <w:szCs w:val="20"/>
              </w:rPr>
              <w:t>.</w:t>
            </w:r>
            <w:r w:rsidRPr="001046F6">
              <w:rPr>
                <w:sz w:val="20"/>
                <w:szCs w:val="20"/>
              </w:rPr>
              <w:t xml:space="preserve"> </w:t>
            </w:r>
            <w:proofErr w:type="gramStart"/>
            <w:r w:rsidRPr="001046F6">
              <w:rPr>
                <w:sz w:val="20"/>
                <w:szCs w:val="20"/>
              </w:rPr>
              <w:t>The</w:t>
            </w:r>
            <w:proofErr w:type="gramEnd"/>
            <w:r w:rsidRPr="001046F6">
              <w:rPr>
                <w:sz w:val="20"/>
                <w:szCs w:val="20"/>
              </w:rPr>
              <w:t xml:space="preserv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157D15" w:rsidRPr="00157D15">
              <w:rPr>
                <w:sz w:val="20"/>
                <w:szCs w:val="20"/>
                <w:u w:val="single"/>
              </w:rPr>
              <w:t>VNA</w:t>
            </w:r>
            <w:r w:rsidR="00157D15">
              <w:rPr>
                <w:sz w:val="20"/>
                <w:szCs w:val="20"/>
              </w:rPr>
              <w:t>.</w:t>
            </w:r>
            <w:r w:rsidR="00157D15">
              <w:rPr>
                <w:sz w:val="20"/>
                <w:szCs w:val="20"/>
              </w:rPr>
              <w:t xml:space="preserve"> </w:t>
            </w:r>
            <w:r w:rsidRPr="001046F6">
              <w:rPr>
                <w:sz w:val="20"/>
                <w:szCs w:val="20"/>
              </w:rPr>
              <w:t>The said amount m</w:t>
            </w:r>
            <w:bookmarkStart w:id="0" w:name="_GoBack"/>
            <w:bookmarkEnd w:id="0"/>
            <w:r w:rsidRPr="001046F6">
              <w:rPr>
                <w:sz w:val="20"/>
                <w:szCs w:val="20"/>
              </w:rPr>
              <w:t xml:space="preserve">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015E76" w:rsidRDefault="00015E76" w:rsidP="007017E1">
      <w:pPr>
        <w:spacing w:line="360" w:lineRule="auto"/>
        <w:jc w:val="center"/>
        <w:rPr>
          <w:b/>
          <w:u w:val="single"/>
        </w:rPr>
      </w:pPr>
    </w:p>
    <w:p w:rsidR="00157D15" w:rsidRDefault="00157D15" w:rsidP="007017E1">
      <w:pPr>
        <w:spacing w:line="360" w:lineRule="auto"/>
        <w:jc w:val="center"/>
        <w:rPr>
          <w:b/>
          <w:u w:val="single"/>
        </w:rPr>
      </w:pPr>
    </w:p>
    <w:p w:rsidR="00157D15" w:rsidRDefault="00157D15"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157D15" w:rsidRPr="00665D38" w:rsidRDefault="00157D15" w:rsidP="00157D15">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157D15" w:rsidRPr="008C2258" w:rsidRDefault="00157D15" w:rsidP="00157D15">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157D15" w:rsidRPr="008C2258" w:rsidRDefault="00157D15" w:rsidP="00157D15">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Pr>
          <w:sz w:val="22"/>
          <w:szCs w:val="22"/>
        </w:rPr>
        <w:t>VNA</w:t>
      </w:r>
      <w:r w:rsidRPr="008C2258">
        <w:rPr>
          <w:sz w:val="22"/>
          <w:szCs w:val="22"/>
        </w:rPr>
        <w:t>.</w:t>
      </w:r>
    </w:p>
    <w:p w:rsidR="00157D15" w:rsidRDefault="00157D15" w:rsidP="00157D15">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157D15" w:rsidRPr="002E46D6" w:rsidRDefault="00157D15" w:rsidP="00157D15">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7D15" w:rsidRPr="007017E1" w:rsidRDefault="00157D15" w:rsidP="00157D15">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DE12B0" w:rsidRPr="007E4C65" w:rsidRDefault="00157D15" w:rsidP="00157D15">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DE12B0" w:rsidRPr="0039534E" w:rsidRDefault="00DE12B0" w:rsidP="00DE12B0">
      <w:pPr>
        <w:ind w:left="720"/>
        <w:jc w:val="center"/>
        <w:rPr>
          <w:b/>
          <w:sz w:val="20"/>
          <w:szCs w:val="20"/>
        </w:rPr>
      </w:pPr>
      <w:r w:rsidRPr="0039534E">
        <w:rPr>
          <w:b/>
          <w:sz w:val="20"/>
          <w:szCs w:val="20"/>
        </w:rPr>
        <w:t xml:space="preserve">Details of Analytical charges to be paid for using </w:t>
      </w:r>
      <w:r w:rsidR="00157D15">
        <w:rPr>
          <w:b/>
          <w:sz w:val="20"/>
          <w:szCs w:val="20"/>
        </w:rPr>
        <w:t>VNA</w:t>
      </w:r>
    </w:p>
    <w:tbl>
      <w:tblPr>
        <w:tblStyle w:val="TableGrid"/>
        <w:tblW w:w="4817" w:type="pct"/>
        <w:jc w:val="center"/>
        <w:tblLook w:val="04A0" w:firstRow="1" w:lastRow="0" w:firstColumn="1" w:lastColumn="0" w:noHBand="0" w:noVBand="1"/>
      </w:tblPr>
      <w:tblGrid>
        <w:gridCol w:w="677"/>
        <w:gridCol w:w="3630"/>
        <w:gridCol w:w="1369"/>
        <w:gridCol w:w="2112"/>
        <w:gridCol w:w="2825"/>
      </w:tblGrid>
      <w:tr w:rsidR="00DE12B0" w:rsidRPr="0039534E" w:rsidTr="00694715">
        <w:trPr>
          <w:trHeight w:hRule="exact" w:val="279"/>
          <w:jc w:val="center"/>
        </w:trPr>
        <w:tc>
          <w:tcPr>
            <w:tcW w:w="319" w:type="pct"/>
            <w:vMerge w:val="restart"/>
          </w:tcPr>
          <w:p w:rsidR="00DE12B0" w:rsidRPr="0039534E" w:rsidRDefault="00DE12B0" w:rsidP="00694715">
            <w:pPr>
              <w:jc w:val="center"/>
              <w:rPr>
                <w:sz w:val="20"/>
                <w:szCs w:val="20"/>
              </w:rPr>
            </w:pPr>
            <w:r w:rsidRPr="0039534E">
              <w:rPr>
                <w:sz w:val="20"/>
                <w:szCs w:val="20"/>
              </w:rPr>
              <w:t>Sl. no.</w:t>
            </w:r>
          </w:p>
        </w:tc>
        <w:tc>
          <w:tcPr>
            <w:tcW w:w="1710" w:type="pct"/>
            <w:vMerge w:val="restart"/>
            <w:vAlign w:val="center"/>
          </w:tcPr>
          <w:p w:rsidR="00DE12B0" w:rsidRPr="0039534E" w:rsidRDefault="00DE12B0" w:rsidP="00694715">
            <w:pPr>
              <w:jc w:val="center"/>
              <w:rPr>
                <w:sz w:val="20"/>
                <w:szCs w:val="20"/>
              </w:rPr>
            </w:pPr>
            <w:r w:rsidRPr="0039534E">
              <w:rPr>
                <w:sz w:val="20"/>
                <w:szCs w:val="20"/>
              </w:rPr>
              <w:t>Name of the facility</w:t>
            </w:r>
          </w:p>
        </w:tc>
        <w:tc>
          <w:tcPr>
            <w:tcW w:w="2971" w:type="pct"/>
            <w:gridSpan w:val="3"/>
          </w:tcPr>
          <w:p w:rsidR="00DE12B0" w:rsidRPr="0039534E" w:rsidRDefault="00DE12B0" w:rsidP="00694715">
            <w:pPr>
              <w:jc w:val="center"/>
              <w:rPr>
                <w:sz w:val="20"/>
                <w:szCs w:val="20"/>
              </w:rPr>
            </w:pPr>
            <w:r w:rsidRPr="0039534E">
              <w:rPr>
                <w:sz w:val="20"/>
                <w:szCs w:val="20"/>
              </w:rPr>
              <w:t>Charges (in INR, per one hour)</w:t>
            </w:r>
          </w:p>
        </w:tc>
      </w:tr>
      <w:tr w:rsidR="00DE12B0" w:rsidRPr="0039534E" w:rsidTr="00694715">
        <w:trPr>
          <w:trHeight w:hRule="exact" w:val="553"/>
          <w:jc w:val="center"/>
        </w:trPr>
        <w:tc>
          <w:tcPr>
            <w:tcW w:w="319" w:type="pct"/>
            <w:vMerge/>
          </w:tcPr>
          <w:p w:rsidR="00DE12B0" w:rsidRPr="0039534E" w:rsidRDefault="00DE12B0" w:rsidP="00694715">
            <w:pPr>
              <w:jc w:val="center"/>
              <w:rPr>
                <w:sz w:val="20"/>
                <w:szCs w:val="20"/>
              </w:rPr>
            </w:pPr>
          </w:p>
        </w:tc>
        <w:tc>
          <w:tcPr>
            <w:tcW w:w="1710" w:type="pct"/>
            <w:vMerge/>
            <w:vAlign w:val="center"/>
          </w:tcPr>
          <w:p w:rsidR="00DE12B0" w:rsidRPr="0039534E" w:rsidRDefault="00DE12B0" w:rsidP="00694715">
            <w:pPr>
              <w:jc w:val="center"/>
              <w:rPr>
                <w:sz w:val="20"/>
                <w:szCs w:val="20"/>
              </w:rPr>
            </w:pPr>
          </w:p>
        </w:tc>
        <w:tc>
          <w:tcPr>
            <w:tcW w:w="645" w:type="pct"/>
            <w:vAlign w:val="center"/>
          </w:tcPr>
          <w:p w:rsidR="00DE12B0" w:rsidRPr="0039534E" w:rsidRDefault="00DE12B0" w:rsidP="00694715">
            <w:pPr>
              <w:jc w:val="center"/>
              <w:rPr>
                <w:sz w:val="20"/>
                <w:szCs w:val="20"/>
              </w:rPr>
            </w:pPr>
            <w:r>
              <w:rPr>
                <w:sz w:val="20"/>
                <w:szCs w:val="20"/>
              </w:rPr>
              <w:t>IIT Patna users</w:t>
            </w:r>
          </w:p>
        </w:tc>
        <w:tc>
          <w:tcPr>
            <w:tcW w:w="995" w:type="pct"/>
            <w:vAlign w:val="center"/>
          </w:tcPr>
          <w:p w:rsidR="00DE12B0" w:rsidRPr="0039534E" w:rsidRDefault="00DE12B0" w:rsidP="00694715">
            <w:pPr>
              <w:jc w:val="center"/>
              <w:rPr>
                <w:sz w:val="20"/>
                <w:szCs w:val="20"/>
              </w:rPr>
            </w:pPr>
            <w:r w:rsidRPr="0039534E">
              <w:rPr>
                <w:sz w:val="20"/>
                <w:szCs w:val="20"/>
              </w:rPr>
              <w:t>Users from external academic institutes</w:t>
            </w:r>
          </w:p>
        </w:tc>
        <w:tc>
          <w:tcPr>
            <w:tcW w:w="1331" w:type="pct"/>
            <w:vAlign w:val="center"/>
          </w:tcPr>
          <w:p w:rsidR="00DE12B0" w:rsidRPr="0039534E" w:rsidRDefault="00DE12B0" w:rsidP="00694715">
            <w:pPr>
              <w:jc w:val="center"/>
              <w:rPr>
                <w:sz w:val="20"/>
                <w:szCs w:val="20"/>
              </w:rPr>
            </w:pPr>
            <w:r w:rsidRPr="0039534E">
              <w:rPr>
                <w:sz w:val="20"/>
                <w:szCs w:val="20"/>
              </w:rPr>
              <w:t>Users from Industries/R &amp; D laboratories</w:t>
            </w:r>
          </w:p>
        </w:tc>
      </w:tr>
      <w:tr w:rsidR="00DE12B0" w:rsidRPr="0039534E" w:rsidTr="00694715">
        <w:trPr>
          <w:trHeight w:hRule="exact" w:val="279"/>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Vector Network Analyzer</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1000</w:t>
            </w:r>
          </w:p>
        </w:tc>
        <w:tc>
          <w:tcPr>
            <w:tcW w:w="1331" w:type="pct"/>
            <w:vAlign w:val="center"/>
          </w:tcPr>
          <w:p w:rsidR="00DE12B0" w:rsidRPr="0039534E" w:rsidRDefault="00DE12B0" w:rsidP="00694715">
            <w:pPr>
              <w:jc w:val="center"/>
              <w:rPr>
                <w:sz w:val="20"/>
                <w:szCs w:val="20"/>
              </w:rPr>
            </w:pPr>
            <w:r w:rsidRPr="0039534E">
              <w:rPr>
                <w:sz w:val="20"/>
                <w:szCs w:val="20"/>
              </w:rPr>
              <w:t>3000</w:t>
            </w:r>
          </w:p>
        </w:tc>
      </w:tr>
    </w:tbl>
    <w:p w:rsidR="00DE12B0" w:rsidRPr="00ED4888" w:rsidRDefault="00DE12B0" w:rsidP="00DE12B0">
      <w:pPr>
        <w:spacing w:line="360" w:lineRule="auto"/>
        <w:jc w:val="both"/>
        <w:rPr>
          <w:b/>
          <w:sz w:val="20"/>
          <w:szCs w:val="20"/>
          <w:u w:val="single"/>
        </w:rPr>
      </w:pPr>
      <w:r>
        <w:t>*</w:t>
      </w:r>
      <w:r w:rsidRPr="00ED4888">
        <w:rPr>
          <w:sz w:val="20"/>
          <w:szCs w:val="20"/>
        </w:rPr>
        <w:t>For any specific customized measurement/testing, the analytical charges can be estimated in consultation with Physics department.</w:t>
      </w:r>
    </w:p>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015E76">
      <w:pPr>
        <w:spacing w:line="360" w:lineRule="auto"/>
        <w:ind w:left="360"/>
        <w:jc w:val="both"/>
        <w:rPr>
          <w:sz w:val="20"/>
          <w:szCs w:val="20"/>
        </w:rPr>
      </w:pPr>
      <w:r>
        <w:rPr>
          <w:sz w:val="20"/>
          <w:szCs w:val="20"/>
        </w:rPr>
        <w:t>Date of submission of form:</w:t>
      </w:r>
    </w:p>
    <w:p w:rsidR="007335EE" w:rsidRPr="00E20A72" w:rsidRDefault="007335EE" w:rsidP="00015E76">
      <w:pPr>
        <w:spacing w:line="360" w:lineRule="auto"/>
        <w:ind w:left="360"/>
        <w:jc w:val="both"/>
        <w:rPr>
          <w:sz w:val="20"/>
          <w:szCs w:val="20"/>
        </w:rPr>
      </w:pPr>
      <w:r w:rsidRPr="00E20A72">
        <w:rPr>
          <w:sz w:val="20"/>
          <w:szCs w:val="20"/>
        </w:rPr>
        <w:t>Job Order Number:</w:t>
      </w:r>
    </w:p>
    <w:p w:rsidR="007335EE" w:rsidRPr="00E20A72" w:rsidRDefault="007335EE" w:rsidP="00015E76">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015E76">
      <w:pPr>
        <w:spacing w:line="360" w:lineRule="auto"/>
        <w:ind w:left="1260" w:hanging="900"/>
        <w:jc w:val="both"/>
        <w:rPr>
          <w:sz w:val="20"/>
          <w:szCs w:val="20"/>
        </w:rPr>
      </w:pPr>
      <w:r w:rsidRPr="00E20A72">
        <w:rPr>
          <w:sz w:val="20"/>
          <w:szCs w:val="20"/>
        </w:rPr>
        <w:t xml:space="preserve"> </w:t>
      </w:r>
    </w:p>
    <w:p w:rsidR="007335EE" w:rsidRDefault="007335EE" w:rsidP="00015E76">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015E76">
      <w:pPr>
        <w:spacing w:line="360" w:lineRule="auto"/>
        <w:ind w:left="6840" w:firstLine="360"/>
        <w:jc w:val="both"/>
        <w:rPr>
          <w:sz w:val="20"/>
          <w:szCs w:val="20"/>
        </w:rPr>
      </w:pPr>
      <w:r w:rsidRPr="00E20A72">
        <w:rPr>
          <w:sz w:val="20"/>
          <w:szCs w:val="20"/>
        </w:rPr>
        <w:t>Signature of Faculty in-charge</w:t>
      </w: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5"/>
  </w:num>
  <w:num w:numId="5">
    <w:abstractNumId w:val="2"/>
  </w:num>
  <w:num w:numId="6">
    <w:abstractNumId w:val="1"/>
  </w:num>
  <w:num w:numId="7">
    <w:abstractNumId w:val="8"/>
  </w:num>
  <w:num w:numId="8">
    <w:abstractNumId w:val="0"/>
  </w:num>
  <w:num w:numId="9">
    <w:abstractNumId w:val="10"/>
  </w:num>
  <w:num w:numId="10">
    <w:abstractNumId w:val="14"/>
  </w:num>
  <w:num w:numId="11">
    <w:abstractNumId w:val="4"/>
  </w:num>
  <w:num w:numId="12">
    <w:abstractNumId w:val="6"/>
  </w:num>
  <w:num w:numId="13">
    <w:abstractNumId w:val="11"/>
  </w:num>
  <w:num w:numId="14">
    <w:abstractNumId w:val="7"/>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15E76"/>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D15"/>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D089E"/>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504475"/>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5D1F"/>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2CF9"/>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12B0"/>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3</cp:revision>
  <cp:lastPrinted>2022-04-04T05:34:00Z</cp:lastPrinted>
  <dcterms:created xsi:type="dcterms:W3CDTF">2022-04-18T09:35:00Z</dcterms:created>
  <dcterms:modified xsi:type="dcterms:W3CDTF">2022-04-18T09:38:00Z</dcterms:modified>
</cp:coreProperties>
</file>